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906177B" w:rsidRDefault="6906177B" w14:paraId="67322506" w14:textId="680F180F">
      <w:r w:rsidR="6906177B">
        <w:drawing>
          <wp:inline wp14:editId="3E6E87AD" wp14:anchorId="1C2801A5">
            <wp:extent cx="2400300" cy="1171575"/>
            <wp:effectExtent l="0" t="0" r="0" b="0"/>
            <wp:docPr id="1400597737" name="" descr="SFS-PrimaryLogo-RGB" title=""/>
            <wp:cNvGraphicFramePr>
              <a:graphicFrameLocks noChangeAspect="1"/>
            </wp:cNvGraphicFramePr>
            <a:graphic>
              <a:graphicData uri="http://schemas.openxmlformats.org/drawingml/2006/picture">
                <pic:pic>
                  <pic:nvPicPr>
                    <pic:cNvPr id="0" name=""/>
                    <pic:cNvPicPr/>
                  </pic:nvPicPr>
                  <pic:blipFill>
                    <a:blip r:embed="R0d9bba716dd14bb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r w:rsidRPr="537B6CE9" w:rsidR="6906177B">
        <w:rPr>
          <w:rFonts w:ascii="Calibri" w:hAnsi="Calibri" w:eastAsia="Calibri" w:cs="Calibri"/>
          <w:b w:val="1"/>
          <w:bCs w:val="1"/>
          <w:noProof w:val="0"/>
          <w:color w:val="201F1E"/>
          <w:sz w:val="22"/>
          <w:szCs w:val="22"/>
          <w:lang w:val="en-US"/>
        </w:rPr>
        <w:t>From:</w:t>
      </w:r>
      <w:r w:rsidRPr="537B6CE9" w:rsidR="6906177B">
        <w:rPr>
          <w:rFonts w:ascii="Calibri" w:hAnsi="Calibri" w:eastAsia="Calibri" w:cs="Calibri"/>
          <w:noProof w:val="0"/>
          <w:color w:val="201F1E"/>
          <w:sz w:val="22"/>
          <w:szCs w:val="22"/>
          <w:lang w:val="en-US"/>
        </w:rPr>
        <w:t xml:space="preserve"> Anne Peters </w:t>
      </w:r>
      <w:hyperlink r:id="R1cc90a8a015a49e1">
        <w:r w:rsidRPr="537B6CE9" w:rsidR="6906177B">
          <w:rPr>
            <w:rStyle w:val="Hyperlink"/>
            <w:rFonts w:ascii="Calibri" w:hAnsi="Calibri" w:eastAsia="Calibri" w:cs="Calibri"/>
            <w:noProof w:val="0"/>
            <w:color w:val="201F1E"/>
            <w:sz w:val="22"/>
            <w:szCs w:val="22"/>
            <w:lang w:val="en-US"/>
          </w:rPr>
          <w:t>&lt;apeters@sunbeamfamilyservices.org</w:t>
        </w:r>
      </w:hyperlink>
      <w:r w:rsidRPr="537B6CE9" w:rsidR="6906177B">
        <w:rPr>
          <w:rFonts w:ascii="Calibri" w:hAnsi="Calibri" w:eastAsia="Calibri" w:cs="Calibri"/>
          <w:noProof w:val="0"/>
          <w:color w:val="201F1E"/>
          <w:sz w:val="22"/>
          <w:szCs w:val="22"/>
          <w:lang w:val="en-US"/>
        </w:rPr>
        <w:t>&gt;</w:t>
      </w:r>
      <w:r>
        <w:br/>
      </w:r>
      <w:r w:rsidRPr="537B6CE9" w:rsidR="6906177B">
        <w:rPr>
          <w:rFonts w:ascii="Calibri" w:hAnsi="Calibri" w:eastAsia="Calibri" w:cs="Calibri"/>
          <w:noProof w:val="0"/>
          <w:color w:val="201F1E"/>
          <w:sz w:val="22"/>
          <w:szCs w:val="22"/>
          <w:lang w:val="en-US"/>
        </w:rPr>
        <w:t>Sent: Wednesday, April 22, 2020 9:42 AM</w:t>
      </w:r>
      <w:r>
        <w:br/>
      </w:r>
      <w:r w:rsidRPr="537B6CE9" w:rsidR="6906177B">
        <w:rPr>
          <w:rFonts w:ascii="Calibri" w:hAnsi="Calibri" w:eastAsia="Calibri" w:cs="Calibri"/>
          <w:noProof w:val="0"/>
          <w:color w:val="201F1E"/>
          <w:sz w:val="22"/>
          <w:szCs w:val="22"/>
          <w:lang w:val="en-US"/>
        </w:rPr>
        <w:t xml:space="preserve">To: Anne Peters </w:t>
      </w:r>
      <w:hyperlink r:id="Rbe0289a1c9574dd4">
        <w:r w:rsidRPr="537B6CE9" w:rsidR="6906177B">
          <w:rPr>
            <w:rStyle w:val="Hyperlink"/>
            <w:rFonts w:ascii="Calibri" w:hAnsi="Calibri" w:eastAsia="Calibri" w:cs="Calibri"/>
            <w:noProof w:val="0"/>
            <w:color w:val="201F1E"/>
            <w:sz w:val="22"/>
            <w:szCs w:val="22"/>
            <w:lang w:val="en-US"/>
          </w:rPr>
          <w:t>&lt;apeters@sunbeamfamilyservices.org</w:t>
        </w:r>
      </w:hyperlink>
      <w:r w:rsidRPr="537B6CE9" w:rsidR="6906177B">
        <w:rPr>
          <w:rFonts w:ascii="Calibri" w:hAnsi="Calibri" w:eastAsia="Calibri" w:cs="Calibri"/>
          <w:noProof w:val="0"/>
          <w:color w:val="201F1E"/>
          <w:sz w:val="22"/>
          <w:szCs w:val="22"/>
          <w:lang w:val="en-US"/>
        </w:rPr>
        <w:t>&gt;</w:t>
      </w:r>
      <w:r>
        <w:br/>
      </w:r>
      <w:r w:rsidRPr="537B6CE9" w:rsidR="6906177B">
        <w:rPr>
          <w:rFonts w:ascii="Calibri" w:hAnsi="Calibri" w:eastAsia="Calibri" w:cs="Calibri"/>
          <w:noProof w:val="0"/>
          <w:color w:val="201F1E"/>
          <w:sz w:val="22"/>
          <w:szCs w:val="22"/>
          <w:lang w:val="en-US"/>
        </w:rPr>
        <w:t>Subject: We’re All Grieving: How Do We Cope?</w:t>
      </w:r>
    </w:p>
    <w:p w:rsidR="6906177B" w:rsidRDefault="6906177B" w14:paraId="446107D7" w14:textId="3C14DDFC">
      <w:r w:rsidRPr="789771A6" w:rsidR="6906177B">
        <w:rPr>
          <w:rFonts w:ascii="Calibri" w:hAnsi="Calibri" w:eastAsia="Calibri" w:cs="Calibri"/>
          <w:noProof w:val="0"/>
          <w:color w:val="201F1E"/>
          <w:sz w:val="22"/>
          <w:szCs w:val="22"/>
          <w:lang w:val="en-US"/>
        </w:rPr>
        <w:t xml:space="preserve"> </w:t>
      </w:r>
    </w:p>
    <w:p w:rsidR="6906177B" w:rsidRDefault="6906177B" w14:paraId="4371EA32" w14:textId="3F3BC51F">
      <w:r w:rsidRPr="789771A6" w:rsidR="6906177B">
        <w:rPr>
          <w:rFonts w:ascii="Arial" w:hAnsi="Arial" w:eastAsia="Arial" w:cs="Arial"/>
          <w:b w:val="1"/>
          <w:bCs w:val="1"/>
          <w:noProof w:val="0"/>
          <w:color w:val="201F1E"/>
          <w:sz w:val="22"/>
          <w:szCs w:val="22"/>
          <w:lang w:val="en-US"/>
        </w:rPr>
        <w:t>FOR</w:t>
      </w:r>
      <w:r w:rsidRPr="789771A6" w:rsidR="6906177B">
        <w:rPr>
          <w:rFonts w:ascii="Arial" w:hAnsi="Arial" w:eastAsia="Arial" w:cs="Arial"/>
          <w:noProof w:val="0"/>
          <w:color w:val="201F1E"/>
          <w:sz w:val="22"/>
          <w:szCs w:val="22"/>
          <w:lang w:val="en-US"/>
        </w:rPr>
        <w:t xml:space="preserve"> </w:t>
      </w:r>
      <w:r w:rsidRPr="789771A6" w:rsidR="6906177B">
        <w:rPr>
          <w:rFonts w:ascii="Arial" w:hAnsi="Arial" w:eastAsia="Arial" w:cs="Arial"/>
          <w:b w:val="1"/>
          <w:bCs w:val="1"/>
          <w:noProof w:val="0"/>
          <w:color w:val="201F1E"/>
          <w:sz w:val="22"/>
          <w:szCs w:val="22"/>
          <w:lang w:val="en-US"/>
        </w:rPr>
        <w:t>IMMEDIATE RELEASE:</w:t>
      </w:r>
    </w:p>
    <w:p w:rsidR="6906177B" w:rsidRDefault="6906177B" w14:paraId="7DDCBFA9" w14:textId="481A71E3">
      <w:r w:rsidRPr="789771A6" w:rsidR="6906177B">
        <w:rPr>
          <w:rFonts w:ascii="Arial" w:hAnsi="Arial" w:eastAsia="Arial" w:cs="Arial"/>
          <w:noProof w:val="0"/>
          <w:color w:val="201F1E"/>
          <w:sz w:val="22"/>
          <w:szCs w:val="22"/>
          <w:lang w:val="en-US"/>
        </w:rPr>
        <w:t>April 20, 2020</w:t>
      </w:r>
    </w:p>
    <w:p w:rsidR="6906177B" w:rsidRDefault="6906177B" w14:paraId="0A6ED3E7" w14:textId="317E009D">
      <w:r w:rsidRPr="789771A6" w:rsidR="6906177B">
        <w:rPr>
          <w:rFonts w:ascii="Arial" w:hAnsi="Arial" w:eastAsia="Arial" w:cs="Arial"/>
          <w:noProof w:val="0"/>
          <w:color w:val="201F1E"/>
          <w:sz w:val="22"/>
          <w:szCs w:val="22"/>
          <w:lang w:val="en-US"/>
        </w:rPr>
        <w:t xml:space="preserve">                                                      </w:t>
      </w:r>
    </w:p>
    <w:p w:rsidR="6906177B" w:rsidRDefault="6906177B" w14:paraId="7A062906" w14:textId="52EB542F">
      <w:r w:rsidRPr="789771A6" w:rsidR="6906177B">
        <w:rPr>
          <w:rFonts w:ascii="Arial" w:hAnsi="Arial" w:eastAsia="Arial" w:cs="Arial"/>
          <w:b w:val="1"/>
          <w:bCs w:val="1"/>
          <w:noProof w:val="0"/>
          <w:color w:val="201F1E"/>
          <w:sz w:val="22"/>
          <w:szCs w:val="22"/>
          <w:lang w:val="en-US"/>
        </w:rPr>
        <w:t>CONTACT:</w:t>
      </w:r>
      <w:r w:rsidRPr="789771A6" w:rsidR="6906177B">
        <w:rPr>
          <w:rFonts w:ascii="Arial" w:hAnsi="Arial" w:eastAsia="Arial" w:cs="Arial"/>
          <w:noProof w:val="0"/>
          <w:color w:val="201F1E"/>
          <w:sz w:val="22"/>
          <w:szCs w:val="22"/>
          <w:lang w:val="en-US"/>
        </w:rPr>
        <w:t xml:space="preserve"> </w:t>
      </w:r>
    </w:p>
    <w:p w:rsidR="6906177B" w:rsidRDefault="6906177B" w14:paraId="028EDB8D" w14:textId="042866B3">
      <w:r w:rsidRPr="789771A6" w:rsidR="6906177B">
        <w:rPr>
          <w:rFonts w:ascii="Arial" w:hAnsi="Arial" w:eastAsia="Arial" w:cs="Arial"/>
          <w:noProof w:val="0"/>
          <w:color w:val="201F1E"/>
          <w:sz w:val="22"/>
          <w:szCs w:val="22"/>
          <w:lang w:val="en-US"/>
        </w:rPr>
        <w:t>Anne Peters</w:t>
      </w:r>
    </w:p>
    <w:p w:rsidR="6906177B" w:rsidRDefault="6906177B" w14:paraId="36B6BA34" w14:textId="2B2C4EBB">
      <w:r w:rsidRPr="789771A6" w:rsidR="6906177B">
        <w:rPr>
          <w:rFonts w:ascii="Arial" w:hAnsi="Arial" w:eastAsia="Arial" w:cs="Arial"/>
          <w:noProof w:val="0"/>
          <w:color w:val="201F1E"/>
          <w:sz w:val="22"/>
          <w:szCs w:val="22"/>
          <w:lang w:val="en-US"/>
        </w:rPr>
        <w:t>Marketing and Communications Manager</w:t>
      </w:r>
    </w:p>
    <w:p w:rsidR="6906177B" w:rsidRDefault="6906177B" w14:paraId="210C8F90" w14:textId="35B5C301">
      <w:hyperlink r:id="Rff2cc4472358408e">
        <w:r w:rsidRPr="789771A6" w:rsidR="6906177B">
          <w:rPr>
            <w:rStyle w:val="Hyperlink"/>
            <w:rFonts w:ascii="Arial" w:hAnsi="Arial" w:eastAsia="Arial" w:cs="Arial"/>
            <w:noProof w:val="0"/>
            <w:color w:val="0000FF"/>
            <w:sz w:val="22"/>
            <w:szCs w:val="22"/>
            <w:lang w:val="en-US"/>
          </w:rPr>
          <w:t>apeters@sunbeamfamilyservices.org</w:t>
        </w:r>
      </w:hyperlink>
    </w:p>
    <w:p w:rsidR="6906177B" w:rsidRDefault="6906177B" w14:paraId="708AFAAB" w14:textId="264BCDCB">
      <w:r w:rsidRPr="789771A6" w:rsidR="6906177B">
        <w:rPr>
          <w:rFonts w:ascii="Arial" w:hAnsi="Arial" w:eastAsia="Arial" w:cs="Arial"/>
          <w:noProof w:val="0"/>
          <w:color w:val="201F1E"/>
          <w:sz w:val="22"/>
          <w:szCs w:val="22"/>
          <w:lang w:val="en-US"/>
        </w:rPr>
        <w:t>(580) 231-1044 (c)</w:t>
      </w:r>
    </w:p>
    <w:p w:rsidR="6906177B" w:rsidRDefault="6906177B" w14:paraId="5B951804" w14:textId="39E58D93">
      <w:r w:rsidRPr="789771A6" w:rsidR="6906177B">
        <w:rPr>
          <w:rFonts w:ascii="Arial" w:hAnsi="Arial" w:eastAsia="Arial" w:cs="Arial"/>
          <w:noProof w:val="0"/>
          <w:color w:val="201F1E"/>
          <w:sz w:val="22"/>
          <w:szCs w:val="22"/>
          <w:lang w:val="en-US"/>
        </w:rPr>
        <w:t xml:space="preserve"> </w:t>
      </w:r>
    </w:p>
    <w:p w:rsidR="6906177B" w:rsidRDefault="6906177B" w14:paraId="3B3DA246" w14:textId="0C69431C">
      <w:r w:rsidRPr="789771A6" w:rsidR="6906177B">
        <w:rPr>
          <w:rFonts w:ascii="Arial" w:hAnsi="Arial" w:eastAsia="Arial" w:cs="Arial"/>
          <w:noProof w:val="0"/>
          <w:color w:val="201F1E"/>
          <w:sz w:val="22"/>
          <w:szCs w:val="22"/>
          <w:lang w:val="en-US"/>
        </w:rPr>
        <w:t>Angie Doss</w:t>
      </w:r>
    </w:p>
    <w:p w:rsidR="6906177B" w:rsidRDefault="6906177B" w14:paraId="3C1C55CE" w14:textId="1BD4E084">
      <w:r w:rsidRPr="789771A6" w:rsidR="6906177B">
        <w:rPr>
          <w:rFonts w:ascii="Arial" w:hAnsi="Arial" w:eastAsia="Arial" w:cs="Arial"/>
          <w:noProof w:val="0"/>
          <w:color w:val="201F1E"/>
          <w:sz w:val="22"/>
          <w:szCs w:val="22"/>
          <w:lang w:val="en-US"/>
        </w:rPr>
        <w:t>Chief External Relations Officer</w:t>
      </w:r>
    </w:p>
    <w:p w:rsidR="6906177B" w:rsidRDefault="6906177B" w14:paraId="1DA9EB6F" w14:textId="1C390A44">
      <w:hyperlink r:id="Rcf6fcce3239248f8">
        <w:r w:rsidRPr="789771A6" w:rsidR="6906177B">
          <w:rPr>
            <w:rStyle w:val="Hyperlink"/>
            <w:rFonts w:ascii="Arial" w:hAnsi="Arial" w:eastAsia="Arial" w:cs="Arial"/>
            <w:noProof w:val="0"/>
            <w:color w:val="0000FF"/>
            <w:sz w:val="22"/>
            <w:szCs w:val="22"/>
            <w:lang w:val="en-US"/>
          </w:rPr>
          <w:t>adoss@sunbeamfamilyservices.org</w:t>
        </w:r>
      </w:hyperlink>
    </w:p>
    <w:p w:rsidR="6906177B" w:rsidRDefault="6906177B" w14:paraId="01BB9863" w14:textId="4EBECE50">
      <w:r w:rsidRPr="789771A6" w:rsidR="6906177B">
        <w:rPr>
          <w:rFonts w:ascii="Arial" w:hAnsi="Arial" w:eastAsia="Arial" w:cs="Arial"/>
          <w:noProof w:val="0"/>
          <w:color w:val="201F1E"/>
          <w:sz w:val="22"/>
          <w:szCs w:val="22"/>
          <w:lang w:val="en-US"/>
        </w:rPr>
        <w:t>(619) 347- 4057 (c)</w:t>
      </w:r>
    </w:p>
    <w:p w:rsidR="6906177B" w:rsidRDefault="6906177B" w14:paraId="143DAE7A" w14:textId="01035548">
      <w:r w:rsidRPr="789771A6" w:rsidR="6906177B">
        <w:rPr>
          <w:rFonts w:ascii="Arial" w:hAnsi="Arial" w:eastAsia="Arial" w:cs="Arial"/>
          <w:noProof w:val="0"/>
          <w:color w:val="201F1E"/>
          <w:sz w:val="22"/>
          <w:szCs w:val="22"/>
          <w:lang w:val="en-US"/>
        </w:rPr>
        <w:t xml:space="preserve"> </w:t>
      </w:r>
    </w:p>
    <w:p w:rsidR="6906177B" w:rsidP="789771A6" w:rsidRDefault="6906177B" w14:paraId="0617B27F" w14:textId="3E431B72">
      <w:pPr>
        <w:jc w:val="center"/>
      </w:pPr>
      <w:r w:rsidRPr="789771A6" w:rsidR="6906177B">
        <w:rPr>
          <w:rFonts w:ascii="Arial" w:hAnsi="Arial" w:eastAsia="Arial" w:cs="Arial"/>
          <w:b w:val="1"/>
          <w:bCs w:val="1"/>
          <w:noProof w:val="0"/>
          <w:color w:val="201F1E"/>
          <w:sz w:val="32"/>
          <w:szCs w:val="32"/>
          <w:u w:val="single"/>
          <w:lang w:val="en-US"/>
        </w:rPr>
        <w:t>We’re All Grieving: How Do We Cope?</w:t>
      </w:r>
      <w:r>
        <w:br/>
      </w:r>
      <w:r w:rsidRPr="789771A6" w:rsidR="6906177B">
        <w:rPr>
          <w:rFonts w:ascii="Arial" w:hAnsi="Arial" w:eastAsia="Arial" w:cs="Arial"/>
          <w:b w:val="1"/>
          <w:bCs w:val="1"/>
          <w:noProof w:val="0"/>
          <w:color w:val="201F1E"/>
          <w:sz w:val="32"/>
          <w:szCs w:val="32"/>
          <w:u w:val="single"/>
          <w:lang w:val="en-US"/>
        </w:rPr>
        <w:t>Sunbeam Family Services Shares Tips for Coping with Grief During COVID-19</w:t>
      </w:r>
    </w:p>
    <w:p w:rsidR="6906177B" w:rsidP="789771A6" w:rsidRDefault="6906177B" w14:paraId="5AFC9323" w14:textId="0C14E25D">
      <w:pPr>
        <w:jc w:val="center"/>
      </w:pPr>
      <w:r w:rsidRPr="789771A6" w:rsidR="6906177B">
        <w:rPr>
          <w:rFonts w:ascii="Arial" w:hAnsi="Arial" w:eastAsia="Arial" w:cs="Arial"/>
          <w:i w:val="1"/>
          <w:iCs w:val="1"/>
          <w:noProof w:val="0"/>
          <w:color w:val="201F1E"/>
          <w:sz w:val="28"/>
          <w:szCs w:val="28"/>
          <w:lang w:val="en-US"/>
        </w:rPr>
        <w:t xml:space="preserve"> </w:t>
      </w:r>
    </w:p>
    <w:p w:rsidR="6906177B" w:rsidRDefault="6906177B" w14:paraId="4AAE0E34" w14:textId="4EC35955">
      <w:r w:rsidRPr="789771A6" w:rsidR="6906177B">
        <w:rPr>
          <w:rFonts w:ascii="Arial" w:hAnsi="Arial" w:eastAsia="Arial" w:cs="Arial"/>
          <w:b w:val="1"/>
          <w:bCs w:val="1"/>
          <w:noProof w:val="0"/>
          <w:color w:val="201F1E"/>
          <w:sz w:val="22"/>
          <w:szCs w:val="22"/>
          <w:lang w:val="en-US"/>
        </w:rPr>
        <w:t>(OKLAHOMA CITY)</w:t>
      </w:r>
      <w:r w:rsidRPr="789771A6" w:rsidR="6906177B">
        <w:rPr>
          <w:rFonts w:ascii="Arial" w:hAnsi="Arial" w:eastAsia="Arial" w:cs="Arial"/>
          <w:noProof w:val="0"/>
          <w:color w:val="201F1E"/>
          <w:sz w:val="22"/>
          <w:szCs w:val="22"/>
          <w:lang w:val="en-US"/>
        </w:rPr>
        <w:t xml:space="preserve"> – COVID-19 has globally impacted communities in a big way. </w:t>
      </w:r>
      <w:r w:rsidRPr="789771A6" w:rsidR="6906177B">
        <w:rPr>
          <w:rFonts w:ascii="Arial" w:hAnsi="Arial" w:eastAsia="Arial" w:cs="Arial"/>
          <w:noProof w:val="0"/>
          <w:color w:val="201F1E"/>
          <w:sz w:val="21"/>
          <w:szCs w:val="21"/>
          <w:lang w:val="en-US"/>
        </w:rPr>
        <w:t>From what we are reading and hearing from colleagues in the field, our staff wanted to share some thoughts regarding this experience. We know it has left many people anxious about life and death issues</w:t>
      </w:r>
      <w:r w:rsidRPr="789771A6" w:rsidR="6906177B">
        <w:rPr>
          <w:rFonts w:ascii="Arial" w:hAnsi="Arial" w:eastAsia="Arial" w:cs="Arial"/>
          <w:noProof w:val="0"/>
          <w:color w:val="201F1E"/>
          <w:sz w:val="22"/>
          <w:szCs w:val="22"/>
          <w:lang w:val="en-US"/>
        </w:rPr>
        <w:t>. We are all wrestling with a multitude of both obvious and subtle changes to our daily patterns. It’s normal to feel powerless right now, and many people have a sense of shock, numbness, anger, disappointment, blame and fear. All of these emotions are part of grief.</w:t>
      </w:r>
    </w:p>
    <w:p w:rsidR="6906177B" w:rsidRDefault="6906177B" w14:paraId="6DF7BE7A" w14:textId="2ED4EB10">
      <w:r w:rsidRPr="789771A6" w:rsidR="6906177B">
        <w:rPr>
          <w:rFonts w:ascii="Arial" w:hAnsi="Arial" w:eastAsia="Arial" w:cs="Arial"/>
          <w:noProof w:val="0"/>
          <w:color w:val="000000" w:themeColor="text1" w:themeTint="FF" w:themeShade="FF"/>
          <w:sz w:val="22"/>
          <w:szCs w:val="22"/>
          <w:lang w:val="en-US"/>
        </w:rPr>
        <w:t xml:space="preserve"> </w:t>
      </w:r>
    </w:p>
    <w:p w:rsidR="6906177B" w:rsidRDefault="6906177B" w14:paraId="1A08B735" w14:textId="33556527">
      <w:r w:rsidRPr="789771A6" w:rsidR="6906177B">
        <w:rPr>
          <w:rFonts w:ascii="Arial" w:hAnsi="Arial" w:eastAsia="Arial" w:cs="Arial"/>
          <w:noProof w:val="0"/>
          <w:color w:val="201F1E"/>
          <w:sz w:val="22"/>
          <w:szCs w:val="22"/>
          <w:lang w:val="en-US"/>
        </w:rPr>
        <w:t>We are grieving.</w:t>
      </w:r>
    </w:p>
    <w:p w:rsidR="6906177B" w:rsidP="789771A6" w:rsidRDefault="6906177B" w14:paraId="67499F0E" w14:textId="5BE8B9AE">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felt safety.</w:t>
      </w:r>
    </w:p>
    <w:p w:rsidR="6906177B" w:rsidP="789771A6" w:rsidRDefault="6906177B" w14:paraId="2AE761A4" w14:textId="5C503EB0">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routine.</w:t>
      </w:r>
    </w:p>
    <w:p w:rsidR="6906177B" w:rsidP="789771A6" w:rsidRDefault="6906177B" w14:paraId="0A52CCCF" w14:textId="200966C5">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the familiar.</w:t>
      </w:r>
    </w:p>
    <w:p w:rsidR="6906177B" w:rsidP="789771A6" w:rsidRDefault="6906177B" w14:paraId="3628DED4" w14:textId="2EFF0A9E">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predictability.</w:t>
      </w:r>
    </w:p>
    <w:p w:rsidR="6906177B" w:rsidP="789771A6" w:rsidRDefault="6906177B" w14:paraId="612945D1" w14:textId="06EA72B4">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social proximity.</w:t>
      </w:r>
    </w:p>
    <w:p w:rsidR="6906177B" w:rsidP="789771A6" w:rsidRDefault="6906177B" w14:paraId="5E515493" w14:textId="55C8E8DC">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easy access to supplies.</w:t>
      </w:r>
    </w:p>
    <w:p w:rsidR="6906177B" w:rsidP="789771A6" w:rsidRDefault="6906177B" w14:paraId="3F098395" w14:textId="57931123">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freedom to come and go as you please.</w:t>
      </w:r>
    </w:p>
    <w:p w:rsidR="6906177B" w:rsidP="789771A6" w:rsidRDefault="6906177B" w14:paraId="05837363" w14:textId="48F33F32">
      <w:pPr>
        <w:spacing w:line="240" w:lineRule="exact"/>
        <w:ind w:left="360" w:hanging="360"/>
      </w:pPr>
      <w:r w:rsidRPr="789771A6" w:rsidR="6906177B">
        <w:rPr>
          <w:rFonts w:ascii="Symbol" w:hAnsi="Symbol" w:eastAsia="Symbol" w:cs="Symbol"/>
          <w:noProof w:val="0"/>
          <w:color w:val="000000" w:themeColor="text1" w:themeTint="FF" w:themeShade="FF"/>
          <w:sz w:val="22"/>
          <w:szCs w:val="22"/>
          <w:lang w:val="en-US"/>
        </w:rPr>
        <w:t>·</w:t>
      </w:r>
      <w:r w:rsidRPr="789771A6" w:rsidR="6906177B">
        <w:rPr>
          <w:rFonts w:ascii="Times New Roman" w:hAnsi="Times New Roman" w:eastAsia="Times New Roman" w:cs="Times New Roman"/>
          <w:noProof w:val="0"/>
          <w:color w:val="000000" w:themeColor="text1" w:themeTint="FF" w:themeShade="FF"/>
          <w:sz w:val="14"/>
          <w:szCs w:val="14"/>
          <w:lang w:val="en-US"/>
        </w:rPr>
        <w:t xml:space="preserve">         </w:t>
      </w:r>
      <w:r w:rsidRPr="789771A6" w:rsidR="6906177B">
        <w:rPr>
          <w:rFonts w:ascii="Arial" w:hAnsi="Arial" w:eastAsia="Arial" w:cs="Arial"/>
          <w:noProof w:val="0"/>
          <w:color w:val="595959" w:themeColor="text1" w:themeTint="A6" w:themeShade="FF"/>
          <w:sz w:val="22"/>
          <w:szCs w:val="22"/>
          <w:lang w:val="en-US"/>
        </w:rPr>
        <w:t>The loss of time with extended family and dear friends.</w:t>
      </w:r>
    </w:p>
    <w:p w:rsidR="6906177B" w:rsidRDefault="6906177B" w14:paraId="7371C331" w14:textId="2378830E">
      <w:r w:rsidRPr="789771A6" w:rsidR="6906177B">
        <w:rPr>
          <w:rFonts w:ascii="Arial" w:hAnsi="Arial" w:eastAsia="Arial" w:cs="Arial"/>
          <w:noProof w:val="0"/>
          <w:color w:val="201F1E"/>
          <w:sz w:val="22"/>
          <w:szCs w:val="22"/>
          <w:lang w:val="en-US"/>
        </w:rPr>
        <w:t>Through all of this, we are all stretching and growing new muscles – like juggling multiple Zoom calls from home while trying to teach 4th grade math. The essence of who we are has not changed, but the platform of how we do our work certainly has. This adds to the heaviness of it all, as many of us do not have access to the environments we are used to.</w:t>
      </w:r>
    </w:p>
    <w:p w:rsidR="6906177B" w:rsidRDefault="6906177B" w14:paraId="4107FED0" w14:textId="7D3D4A46">
      <w:r w:rsidRPr="789771A6" w:rsidR="6906177B">
        <w:rPr>
          <w:rFonts w:ascii="Arial" w:hAnsi="Arial" w:eastAsia="Arial" w:cs="Arial"/>
          <w:noProof w:val="0"/>
          <w:color w:val="000000" w:themeColor="text1" w:themeTint="FF" w:themeShade="FF"/>
          <w:sz w:val="22"/>
          <w:szCs w:val="22"/>
          <w:lang w:val="en-US"/>
        </w:rPr>
        <w:t xml:space="preserve"> </w:t>
      </w:r>
    </w:p>
    <w:p w:rsidR="6906177B" w:rsidRDefault="6906177B" w14:paraId="51CE4422" w14:textId="102B40C3">
      <w:r w:rsidRPr="789771A6" w:rsidR="6906177B">
        <w:rPr>
          <w:rFonts w:ascii="Arial" w:hAnsi="Arial" w:eastAsia="Arial" w:cs="Arial"/>
          <w:noProof w:val="0"/>
          <w:color w:val="201F1E"/>
          <w:sz w:val="22"/>
          <w:szCs w:val="22"/>
          <w:lang w:val="en-US"/>
        </w:rPr>
        <w:t>What we are all doing each day to manage our own stress while meeting the needs of our work and family is no small feat. If this experience feels hard, it’s because it is hard.</w:t>
      </w:r>
    </w:p>
    <w:p w:rsidR="6906177B" w:rsidRDefault="6906177B" w14:paraId="7866B8D1" w14:textId="757D2B47">
      <w:r w:rsidRPr="789771A6" w:rsidR="6906177B">
        <w:rPr>
          <w:rFonts w:ascii="Arial" w:hAnsi="Arial" w:eastAsia="Arial" w:cs="Arial"/>
          <w:noProof w:val="0"/>
          <w:color w:val="201F1E"/>
          <w:sz w:val="22"/>
          <w:szCs w:val="22"/>
          <w:lang w:val="en-US"/>
        </w:rPr>
        <w:t xml:space="preserve"> </w:t>
      </w:r>
    </w:p>
    <w:p w:rsidR="6906177B" w:rsidRDefault="6906177B" w14:paraId="2CFD748A" w14:textId="0C4BFB59">
      <w:r w:rsidRPr="789771A6" w:rsidR="6906177B">
        <w:rPr>
          <w:rFonts w:ascii="Arial" w:hAnsi="Arial" w:eastAsia="Arial" w:cs="Arial"/>
          <w:noProof w:val="0"/>
          <w:color w:val="201F1E"/>
          <w:sz w:val="22"/>
          <w:szCs w:val="22"/>
          <w:lang w:val="en-US"/>
        </w:rPr>
        <w:t xml:space="preserve">Grief is not linear, but rather comes in waves. According to </w:t>
      </w:r>
      <w:hyperlink r:id="R8b647e74f85949e1">
        <w:r w:rsidRPr="789771A6" w:rsidR="6906177B">
          <w:rPr>
            <w:rStyle w:val="Hyperlink"/>
            <w:rFonts w:ascii="Arial" w:hAnsi="Arial" w:eastAsia="Arial" w:cs="Arial"/>
            <w:noProof w:val="0"/>
            <w:color w:val="954F72"/>
            <w:sz w:val="22"/>
            <w:szCs w:val="22"/>
            <w:lang w:val="en-US"/>
          </w:rPr>
          <w:t>Harvard Business Review</w:t>
        </w:r>
      </w:hyperlink>
      <w:r w:rsidRPr="789771A6" w:rsidR="6906177B">
        <w:rPr>
          <w:rFonts w:ascii="Arial" w:hAnsi="Arial" w:eastAsia="Arial" w:cs="Arial"/>
          <w:noProof w:val="0"/>
          <w:color w:val="201F1E"/>
          <w:sz w:val="22"/>
          <w:szCs w:val="22"/>
          <w:lang w:val="en-US"/>
        </w:rPr>
        <w:t>'s recent interview with David Kessler, even grief over the pandemic has stages: “There’s denial: This virus won’t affect us. There’s anger: You’re making me stay home and taking away my activities. There’s bargaining: Okay, if I social distance for two weeks everything will be better, right? There’s sadness: I don’t know when this will end. And finally, there’s acceptance. This is happening; I have to figure out how to proceed.”</w:t>
      </w:r>
    </w:p>
    <w:p w:rsidR="6906177B" w:rsidRDefault="6906177B" w14:paraId="5DDA7F03" w14:textId="0B38733A">
      <w:r w:rsidRPr="789771A6" w:rsidR="6906177B">
        <w:rPr>
          <w:rFonts w:ascii="Arial" w:hAnsi="Arial" w:eastAsia="Arial" w:cs="Arial"/>
          <w:noProof w:val="0"/>
          <w:color w:val="201F1E"/>
          <w:sz w:val="22"/>
          <w:szCs w:val="22"/>
          <w:lang w:val="en-US"/>
        </w:rPr>
        <w:t xml:space="preserve"> </w:t>
      </w:r>
    </w:p>
    <w:p w:rsidR="6906177B" w:rsidRDefault="6906177B" w14:paraId="06142F77" w14:textId="51600271">
      <w:r w:rsidRPr="789771A6" w:rsidR="6906177B">
        <w:rPr>
          <w:rFonts w:ascii="Arial" w:hAnsi="Arial" w:eastAsia="Arial" w:cs="Arial"/>
          <w:noProof w:val="0"/>
          <w:color w:val="201F1E"/>
          <w:sz w:val="22"/>
          <w:szCs w:val="22"/>
          <w:lang w:val="en-US"/>
        </w:rPr>
        <w:t xml:space="preserve">Grief is not a problem to be solved and the only way to get past grief is to actively work through it. Here are some tips from </w:t>
      </w:r>
      <w:hyperlink r:id="R5392adeb32f64435">
        <w:r w:rsidRPr="789771A6" w:rsidR="6906177B">
          <w:rPr>
            <w:rStyle w:val="Hyperlink"/>
            <w:rFonts w:ascii="Arial" w:hAnsi="Arial" w:eastAsia="Arial" w:cs="Arial"/>
            <w:noProof w:val="0"/>
            <w:color w:val="954F72"/>
            <w:sz w:val="22"/>
            <w:szCs w:val="22"/>
            <w:lang w:val="en-US"/>
          </w:rPr>
          <w:t>mindbodygreen.com</w:t>
        </w:r>
      </w:hyperlink>
      <w:r w:rsidRPr="789771A6" w:rsidR="6906177B">
        <w:rPr>
          <w:rFonts w:ascii="Arial" w:hAnsi="Arial" w:eastAsia="Arial" w:cs="Arial"/>
          <w:noProof w:val="0"/>
          <w:color w:val="201F1E"/>
          <w:sz w:val="22"/>
          <w:szCs w:val="22"/>
          <w:lang w:val="en-US"/>
        </w:rPr>
        <w:t xml:space="preserve"> to help you in this process:</w:t>
      </w:r>
    </w:p>
    <w:p w:rsidR="6906177B" w:rsidRDefault="6906177B" w14:paraId="62552C81" w14:textId="730C98DD">
      <w:r w:rsidRPr="789771A6" w:rsidR="6906177B">
        <w:rPr>
          <w:rFonts w:ascii="Arial" w:hAnsi="Arial" w:eastAsia="Arial" w:cs="Arial"/>
          <w:noProof w:val="0"/>
          <w:color w:val="201F1E"/>
          <w:sz w:val="22"/>
          <w:szCs w:val="22"/>
          <w:lang w:val="en-US"/>
        </w:rPr>
        <w:t xml:space="preserve"> </w:t>
      </w:r>
    </w:p>
    <w:p w:rsidR="6906177B" w:rsidRDefault="6906177B" w14:paraId="08E2828A" w14:textId="679B21E8">
      <w:r w:rsidRPr="537B6CE9" w:rsidR="6906177B">
        <w:rPr>
          <w:rFonts w:ascii="Arial" w:hAnsi="Arial" w:eastAsia="Arial" w:cs="Arial"/>
          <w:b w:val="1"/>
          <w:bCs w:val="1"/>
          <w:noProof w:val="0"/>
          <w:color w:val="201F1E"/>
          <w:sz w:val="22"/>
          <w:szCs w:val="22"/>
          <w:lang w:val="en-US"/>
        </w:rPr>
        <w:t>1. Choose to feel.</w:t>
      </w:r>
      <w:r>
        <w:br/>
      </w:r>
      <w:r w:rsidRPr="537B6CE9" w:rsidR="6906177B">
        <w:rPr>
          <w:rFonts w:ascii="Arial" w:hAnsi="Arial" w:eastAsia="Arial" w:cs="Arial"/>
          <w:b w:val="1"/>
          <w:bCs w:val="1"/>
          <w:noProof w:val="0"/>
          <w:color w:val="201F1E"/>
          <w:sz w:val="22"/>
          <w:szCs w:val="22"/>
          <w:lang w:val="en-US"/>
        </w:rPr>
        <w:t>Loss is a rich soup of emotions, sensations, urges, and memories. Make room for them all. Research shows that people who respond to loss with tears and laughter; mourning and honoring; missing and appreciating, are more likely to recover and even prosper. Post-traumatic growth is real. If you want that for yourself, start by opening the door to your own reactions to the loss.</w:t>
      </w:r>
    </w:p>
    <w:p w:rsidR="6906177B" w:rsidRDefault="6906177B" w14:paraId="1D62D1A5" w14:textId="5B044338">
      <w:r w:rsidRPr="789771A6" w:rsidR="6906177B">
        <w:rPr>
          <w:rFonts w:ascii="Arial" w:hAnsi="Arial" w:eastAsia="Arial" w:cs="Arial"/>
          <w:b w:val="1"/>
          <w:bCs w:val="1"/>
          <w:noProof w:val="0"/>
          <w:color w:val="201F1E"/>
          <w:sz w:val="22"/>
          <w:szCs w:val="22"/>
          <w:lang w:val="en-US"/>
        </w:rPr>
        <w:t>2. Notice your thoughts, but choose which thoughts to follow.</w:t>
      </w:r>
      <w:r>
        <w:br/>
      </w:r>
      <w:r w:rsidRPr="789771A6" w:rsidR="6906177B">
        <w:rPr>
          <w:rFonts w:ascii="Arial" w:hAnsi="Arial" w:eastAsia="Arial" w:cs="Arial"/>
          <w:b w:val="1"/>
          <w:bCs w:val="1"/>
          <w:noProof w:val="0"/>
          <w:color w:val="201F1E"/>
          <w:sz w:val="22"/>
          <w:szCs w:val="22"/>
          <w:lang w:val="en-US"/>
        </w:rPr>
        <w:t>Bring your wiser self into the room, and watch your mind try to deny, blame others, withdraw, or force a silver lining. Every mental move from every developmental era will be attempted when there is a major loss. These thoughts may encourage you to reach out to others, change in ways you know are healthy, or give yourself (and others) a moment of kindness.</w:t>
      </w:r>
    </w:p>
    <w:p w:rsidR="6906177B" w:rsidRDefault="6906177B" w14:paraId="1320A794" w14:textId="5C5EE359">
      <w:r w:rsidRPr="789771A6" w:rsidR="6906177B">
        <w:rPr>
          <w:rFonts w:ascii="Arial" w:hAnsi="Arial" w:eastAsia="Arial" w:cs="Arial"/>
          <w:b w:val="1"/>
          <w:bCs w:val="1"/>
          <w:noProof w:val="0"/>
          <w:color w:val="201F1E"/>
          <w:sz w:val="22"/>
          <w:szCs w:val="22"/>
          <w:lang w:val="en-US"/>
        </w:rPr>
        <w:t>3. Attend to what is important here and now.</w:t>
      </w:r>
      <w:r>
        <w:br/>
      </w:r>
      <w:r w:rsidRPr="789771A6" w:rsidR="6906177B">
        <w:rPr>
          <w:rFonts w:ascii="Arial" w:hAnsi="Arial" w:eastAsia="Arial" w:cs="Arial"/>
          <w:b w:val="1"/>
          <w:bCs w:val="1"/>
          <w:noProof w:val="0"/>
          <w:color w:val="201F1E"/>
          <w:sz w:val="22"/>
          <w:szCs w:val="22"/>
          <w:lang w:val="en-US"/>
        </w:rPr>
        <w:t>As you begin to take in the loss, direct your attention to what's actually important in the present moment. Let go of worry and instead broaden your focus. You are here. You are alive. This moment contains life in full measure.</w:t>
      </w:r>
    </w:p>
    <w:p w:rsidR="6906177B" w:rsidRDefault="6906177B" w14:paraId="3319D058" w14:textId="2EAA182B">
      <w:r w:rsidRPr="789771A6" w:rsidR="6906177B">
        <w:rPr>
          <w:rFonts w:ascii="Arial" w:hAnsi="Arial" w:eastAsia="Arial" w:cs="Arial"/>
          <w:b w:val="1"/>
          <w:bCs w:val="1"/>
          <w:noProof w:val="0"/>
          <w:color w:val="201F1E"/>
          <w:sz w:val="22"/>
          <w:szCs w:val="22"/>
          <w:lang w:val="en-US"/>
        </w:rPr>
        <w:t>4. Connect in consciousness with others.</w:t>
      </w:r>
      <w:r>
        <w:br/>
      </w:r>
      <w:r w:rsidRPr="789771A6" w:rsidR="6906177B">
        <w:rPr>
          <w:rFonts w:ascii="Arial" w:hAnsi="Arial" w:eastAsia="Arial" w:cs="Arial"/>
          <w:b w:val="1"/>
          <w:bCs w:val="1"/>
          <w:noProof w:val="0"/>
          <w:color w:val="201F1E"/>
          <w:sz w:val="22"/>
          <w:szCs w:val="22"/>
          <w:lang w:val="en-US"/>
        </w:rPr>
        <w:t>Don't bow your head and close your eyes inside a loss, as if hiding away will make it better. Metaphorically, and quite physically, lift your head up, open your eyes, and connect with others. Yes, you can do this even while coping with loss, and even while physically distancing. FaceTime a friend or a family member. Remember, we are all in this together.</w:t>
      </w:r>
    </w:p>
    <w:p w:rsidR="6906177B" w:rsidRDefault="6906177B" w14:paraId="6028B6C0" w14:textId="478419B2">
      <w:r w:rsidRPr="789771A6" w:rsidR="6906177B">
        <w:rPr>
          <w:rFonts w:ascii="Arial" w:hAnsi="Arial" w:eastAsia="Arial" w:cs="Arial"/>
          <w:b w:val="1"/>
          <w:bCs w:val="1"/>
          <w:noProof w:val="0"/>
          <w:color w:val="201F1E"/>
          <w:sz w:val="22"/>
          <w:szCs w:val="22"/>
          <w:lang w:val="en-US"/>
        </w:rPr>
        <w:t>5. Choose your best self.</w:t>
      </w:r>
      <w:r>
        <w:br/>
      </w:r>
      <w:r w:rsidRPr="789771A6" w:rsidR="6906177B">
        <w:rPr>
          <w:rFonts w:ascii="Arial" w:hAnsi="Arial" w:eastAsia="Arial" w:cs="Arial"/>
          <w:b w:val="1"/>
          <w:bCs w:val="1"/>
          <w:noProof w:val="0"/>
          <w:color w:val="201F1E"/>
          <w:sz w:val="22"/>
          <w:szCs w:val="22"/>
          <w:lang w:val="en-US"/>
        </w:rPr>
        <w:t>Think of a person who might give you guidance on how to be your best self amid a loss. If you could pick anyone, who would it be? Don't do this in a purely logical way—let your soul speak to you, then choose. Once you've chosen, think about how that person carries themselves in life. My guess, you picked someone who displays values you admire. If you were to put those values into your heart, what might you do to deal with this loss differently? A letter of gratitude? A phone call to a loved one? Help others deal with similar losses?</w:t>
      </w:r>
    </w:p>
    <w:p w:rsidR="6906177B" w:rsidRDefault="6906177B" w14:paraId="22E5DDF0" w14:textId="0917EC59">
      <w:r w:rsidRPr="789771A6" w:rsidR="6906177B">
        <w:rPr>
          <w:rFonts w:ascii="Arial" w:hAnsi="Arial" w:eastAsia="Arial" w:cs="Arial"/>
          <w:b w:val="1"/>
          <w:bCs w:val="1"/>
          <w:noProof w:val="0"/>
          <w:color w:val="201F1E"/>
          <w:sz w:val="22"/>
          <w:szCs w:val="22"/>
          <w:lang w:val="en-US"/>
        </w:rPr>
        <w:t>6. Go for it.</w:t>
      </w:r>
      <w:r>
        <w:br/>
      </w:r>
      <w:r w:rsidRPr="789771A6" w:rsidR="6906177B">
        <w:rPr>
          <w:rFonts w:ascii="Arial" w:hAnsi="Arial" w:eastAsia="Arial" w:cs="Arial"/>
          <w:b w:val="1"/>
          <w:bCs w:val="1"/>
          <w:noProof w:val="0"/>
          <w:color w:val="201F1E"/>
          <w:sz w:val="22"/>
          <w:szCs w:val="22"/>
          <w:lang w:val="en-US"/>
        </w:rPr>
        <w:t>Your heart just gave you a "values road map," and now it's time to put it into action. Values are like traction, meaning they grip the surface beneath you so that you can step forward. The mind may want you to remove the traction, but research shows that "dis-traction" only amplifies loss in an unhealthy way. The flip side of loss is love and care. Taking action, rather than disengaging, will help you deal with loss in a much healthier way. Write that letter, make that call, or reach out to help others deal with similar losses. Whatever the destination your heart mapped out for you, go for it.</w:t>
      </w:r>
    </w:p>
    <w:p w:rsidR="6906177B" w:rsidRDefault="6906177B" w14:paraId="4A2D3253" w14:textId="5015A9D8">
      <w:r w:rsidRPr="789771A6" w:rsidR="6906177B">
        <w:rPr>
          <w:rFonts w:ascii="Arial" w:hAnsi="Arial" w:eastAsia="Arial" w:cs="Arial"/>
          <w:noProof w:val="0"/>
          <w:color w:val="201F1E"/>
          <w:sz w:val="22"/>
          <w:szCs w:val="22"/>
          <w:lang w:val="en-US"/>
        </w:rPr>
        <w:t>Sunbeam is currently accepting new counseling clients. The nonprofit offers telehealth counseling and mental health services. Through this service, Oklahomans can receive mental health support through video counseling sessions from the comfort of their own homes. Sunbeam also provides sliding-scale counseling services, which can reduce the cost of mental health sessions.</w:t>
      </w:r>
    </w:p>
    <w:p w:rsidR="6906177B" w:rsidRDefault="6906177B" w14:paraId="2C1D554D" w14:textId="7872DFDC">
      <w:r w:rsidRPr="789771A6" w:rsidR="6906177B">
        <w:rPr>
          <w:rFonts w:ascii="Arial" w:hAnsi="Arial" w:eastAsia="Arial" w:cs="Arial"/>
          <w:noProof w:val="0"/>
          <w:color w:val="201F1E"/>
          <w:sz w:val="22"/>
          <w:szCs w:val="22"/>
          <w:lang w:val="en-US"/>
        </w:rPr>
        <w:t>For more information about mental health services visit sunbeamfamilyservices.org/counseling or call (405) 528-7721.</w:t>
      </w:r>
    </w:p>
    <w:p w:rsidR="6906177B" w:rsidRDefault="6906177B" w14:paraId="4F722F51" w14:textId="52EA5D22">
      <w:r w:rsidRPr="789771A6" w:rsidR="6906177B">
        <w:rPr>
          <w:rFonts w:ascii="Arial" w:hAnsi="Arial" w:eastAsia="Arial" w:cs="Arial"/>
          <w:noProof w:val="0"/>
          <w:color w:val="595959" w:themeColor="text1" w:themeTint="A6" w:themeShade="FF"/>
          <w:sz w:val="22"/>
          <w:szCs w:val="22"/>
          <w:lang w:val="en-US"/>
        </w:rPr>
        <w:t xml:space="preserve"> </w:t>
      </w:r>
    </w:p>
    <w:p w:rsidR="6906177B" w:rsidP="789771A6" w:rsidRDefault="6906177B" w14:paraId="1DB47F4B" w14:textId="393ED2A2">
      <w:pPr>
        <w:spacing w:line="253" w:lineRule="exact"/>
        <w:jc w:val="center"/>
      </w:pPr>
      <w:r w:rsidRPr="789771A6" w:rsidR="6906177B">
        <w:rPr>
          <w:rFonts w:ascii="Arial" w:hAnsi="Arial" w:eastAsia="Arial" w:cs="Arial"/>
          <w:noProof w:val="0"/>
          <w:color w:val="201F1E"/>
          <w:sz w:val="22"/>
          <w:szCs w:val="22"/>
          <w:lang w:val="en-US"/>
        </w:rPr>
        <w:t>###</w:t>
      </w:r>
    </w:p>
    <w:p w:rsidR="6906177B" w:rsidRDefault="6906177B" w14:paraId="033FD557" w14:textId="359A2FB7">
      <w:r w:rsidRPr="789771A6" w:rsidR="6906177B">
        <w:rPr>
          <w:rFonts w:ascii="Arial" w:hAnsi="Arial" w:eastAsia="Arial" w:cs="Arial"/>
          <w:noProof w:val="0"/>
          <w:color w:val="000000" w:themeColor="text1" w:themeTint="FF" w:themeShade="FF"/>
          <w:sz w:val="20"/>
          <w:szCs w:val="20"/>
          <w:u w:val="single"/>
          <w:lang w:val="en-US"/>
        </w:rPr>
        <w:t>About Sunbeam Family Services</w:t>
      </w:r>
    </w:p>
    <w:p w:rsidR="6906177B" w:rsidRDefault="6906177B" w14:paraId="0F111E98" w14:textId="16FB5623">
      <w:r w:rsidRPr="789771A6" w:rsidR="6906177B">
        <w:rPr>
          <w:rFonts w:ascii="Arial" w:hAnsi="Arial" w:eastAsia="Arial" w:cs="Arial"/>
          <w:noProof w:val="0"/>
          <w:color w:val="000000" w:themeColor="text1" w:themeTint="FF" w:themeShade="FF"/>
          <w:sz w:val="20"/>
          <w:szCs w:val="20"/>
          <w:lang w:val="en-US"/>
        </w:rPr>
        <w:t>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w:t>
      </w:r>
    </w:p>
    <w:p w:rsidR="6906177B" w:rsidRDefault="6906177B" w14:paraId="54409E57" w14:textId="4AE40FF4">
      <w:r w:rsidRPr="789771A6" w:rsidR="6906177B">
        <w:rPr>
          <w:rFonts w:ascii="Arial" w:hAnsi="Arial" w:eastAsia="Arial" w:cs="Arial"/>
          <w:noProof w:val="0"/>
          <w:color w:val="201F1E"/>
          <w:sz w:val="22"/>
          <w:szCs w:val="22"/>
          <w:lang w:val="en-US"/>
        </w:rPr>
        <w:t xml:space="preserve"> </w:t>
      </w:r>
    </w:p>
    <w:p w:rsidR="6906177B" w:rsidRDefault="6906177B" w14:paraId="6D9D0BDE" w14:textId="09A7F147">
      <w:r w:rsidRPr="789771A6" w:rsidR="6906177B">
        <w:rPr>
          <w:rFonts w:ascii="Arial" w:hAnsi="Arial" w:eastAsia="Arial" w:cs="Arial"/>
          <w:noProof w:val="0"/>
          <w:color w:val="201F1E"/>
          <w:sz w:val="22"/>
          <w:szCs w:val="22"/>
          <w:lang w:val="en-US"/>
        </w:rPr>
        <w:t xml:space="preserve"> </w:t>
      </w:r>
    </w:p>
    <w:p w:rsidR="6906177B" w:rsidP="789771A6" w:rsidRDefault="6906177B" w14:paraId="5CFC7EAA" w14:textId="17BC3E24">
      <w:pPr>
        <w:spacing w:line="275" w:lineRule="exact"/>
      </w:pPr>
      <w:r w:rsidRPr="789771A6" w:rsidR="6906177B">
        <w:rPr>
          <w:rFonts w:ascii="Arial" w:hAnsi="Arial" w:eastAsia="Arial" w:cs="Arial"/>
          <w:b w:val="1"/>
          <w:bCs w:val="1"/>
          <w:noProof w:val="0"/>
          <w:color w:val="262626" w:themeColor="text1" w:themeTint="D9" w:themeShade="FF"/>
          <w:sz w:val="22"/>
          <w:szCs w:val="22"/>
          <w:lang w:val="en-US"/>
        </w:rPr>
        <w:t>Anne Peters</w:t>
      </w:r>
      <w:r>
        <w:br/>
      </w:r>
      <w:r w:rsidRPr="789771A6" w:rsidR="6906177B">
        <w:rPr>
          <w:rFonts w:ascii="Arial" w:hAnsi="Arial" w:eastAsia="Arial" w:cs="Arial"/>
          <w:b w:val="1"/>
          <w:bCs w:val="1"/>
          <w:noProof w:val="0"/>
          <w:color w:val="262626" w:themeColor="text1" w:themeTint="D9" w:themeShade="FF"/>
          <w:sz w:val="22"/>
          <w:szCs w:val="22"/>
          <w:lang w:val="en-US"/>
        </w:rPr>
        <w:t>Marketing and Communications Manager</w:t>
      </w:r>
    </w:p>
    <w:p w:rsidR="6906177B" w:rsidP="789771A6" w:rsidRDefault="6906177B" w14:paraId="48814A44" w14:textId="7809B30F">
      <w:pPr>
        <w:spacing w:line="240" w:lineRule="exact"/>
      </w:pPr>
      <w:r w:rsidR="6906177B">
        <w:drawing>
          <wp:inline wp14:editId="07FB5B58" wp14:anchorId="5909FA54">
            <wp:extent cx="1952625" cy="552450"/>
            <wp:effectExtent l="0" t="0" r="0" b="0"/>
            <wp:docPr id="755423567" name="" descr="cid:image002.png@01D449E0.1FA02D40" title=""/>
            <wp:cNvGraphicFramePr>
              <a:graphicFrameLocks noChangeAspect="1"/>
            </wp:cNvGraphicFramePr>
            <a:graphic>
              <a:graphicData uri="http://schemas.openxmlformats.org/drawingml/2006/picture">
                <pic:pic>
                  <pic:nvPicPr>
                    <pic:cNvPr id="0" name=""/>
                    <pic:cNvPicPr/>
                  </pic:nvPicPr>
                  <pic:blipFill>
                    <a:blip r:embed="Rdee73e5dc51f442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52625" cy="552450"/>
                    </a:xfrm>
                    <a:prstGeom prst="rect">
                      <a:avLst/>
                    </a:prstGeom>
                  </pic:spPr>
                </pic:pic>
              </a:graphicData>
            </a:graphic>
          </wp:inline>
        </w:drawing>
      </w:r>
    </w:p>
    <w:p w:rsidR="6906177B" w:rsidP="789771A6" w:rsidRDefault="6906177B" w14:paraId="7417C3AA" w14:textId="259CC9AB">
      <w:pPr>
        <w:spacing w:line="240" w:lineRule="exact"/>
      </w:pPr>
      <w:r w:rsidRPr="789771A6" w:rsidR="6906177B">
        <w:rPr>
          <w:rFonts w:ascii="Arial" w:hAnsi="Arial" w:eastAsia="Arial" w:cs="Arial"/>
          <w:b w:val="1"/>
          <w:bCs w:val="1"/>
          <w:noProof w:val="0"/>
          <w:color w:val="262626" w:themeColor="text1" w:themeTint="D9" w:themeShade="FF"/>
          <w:sz w:val="18"/>
          <w:szCs w:val="18"/>
          <w:lang w:val="en-US"/>
        </w:rPr>
        <w:t xml:space="preserve">               </w:t>
      </w:r>
    </w:p>
    <w:p w:rsidR="6906177B" w:rsidP="789771A6" w:rsidRDefault="6906177B" w14:paraId="2B8A0776" w14:textId="71564100">
      <w:pPr>
        <w:spacing w:line="240" w:lineRule="exact"/>
      </w:pPr>
      <w:r w:rsidRPr="789771A6" w:rsidR="6906177B">
        <w:rPr>
          <w:rFonts w:ascii="Arial" w:hAnsi="Arial" w:eastAsia="Arial" w:cs="Arial"/>
          <w:b w:val="1"/>
          <w:bCs w:val="1"/>
          <w:noProof w:val="0"/>
          <w:color w:val="AB0033"/>
          <w:sz w:val="13"/>
          <w:szCs w:val="13"/>
          <w:lang w:val="en-US"/>
        </w:rPr>
        <w:t xml:space="preserve">EARLY CHILDHOOD  </w:t>
      </w:r>
      <w:r w:rsidRPr="789771A6" w:rsidR="6906177B">
        <w:rPr>
          <w:rFonts w:ascii="Arial" w:hAnsi="Arial" w:eastAsia="Arial" w:cs="Arial"/>
          <w:b w:val="1"/>
          <w:bCs w:val="1"/>
          <w:noProof w:val="0"/>
          <w:color w:val="262626" w:themeColor="text1" w:themeTint="D9" w:themeShade="FF"/>
          <w:sz w:val="13"/>
          <w:szCs w:val="13"/>
          <w:lang w:val="en-US"/>
        </w:rPr>
        <w:t>•</w:t>
      </w:r>
      <w:r w:rsidRPr="789771A6" w:rsidR="6906177B">
        <w:rPr>
          <w:rFonts w:ascii="Arial" w:hAnsi="Arial" w:eastAsia="Arial" w:cs="Arial"/>
          <w:noProof w:val="0"/>
          <w:color w:val="0D0D0D" w:themeColor="text1" w:themeTint="F2" w:themeShade="FF"/>
          <w:sz w:val="13"/>
          <w:szCs w:val="13"/>
          <w:lang w:val="en-US"/>
        </w:rPr>
        <w:t xml:space="preserve">  </w:t>
      </w:r>
      <w:r w:rsidRPr="789771A6" w:rsidR="6906177B">
        <w:rPr>
          <w:rFonts w:ascii="Arial" w:hAnsi="Arial" w:eastAsia="Arial" w:cs="Arial"/>
          <w:b w:val="1"/>
          <w:bCs w:val="1"/>
          <w:noProof w:val="0"/>
          <w:color w:val="D65F00"/>
          <w:sz w:val="13"/>
          <w:szCs w:val="13"/>
          <w:lang w:val="en-US"/>
        </w:rPr>
        <w:t xml:space="preserve">FOSTER CARE  </w:t>
      </w:r>
      <w:r w:rsidRPr="789771A6" w:rsidR="6906177B">
        <w:rPr>
          <w:rFonts w:ascii="Arial" w:hAnsi="Arial" w:eastAsia="Arial" w:cs="Arial"/>
          <w:b w:val="1"/>
          <w:bCs w:val="1"/>
          <w:noProof w:val="0"/>
          <w:color w:val="262626" w:themeColor="text1" w:themeTint="D9" w:themeShade="FF"/>
          <w:sz w:val="13"/>
          <w:szCs w:val="13"/>
          <w:lang w:val="en-US"/>
        </w:rPr>
        <w:t>•</w:t>
      </w:r>
      <w:r w:rsidRPr="789771A6" w:rsidR="6906177B">
        <w:rPr>
          <w:rFonts w:ascii="Arial" w:hAnsi="Arial" w:eastAsia="Arial" w:cs="Arial"/>
          <w:noProof w:val="0"/>
          <w:color w:val="0D0D0D" w:themeColor="text1" w:themeTint="F2" w:themeShade="FF"/>
          <w:sz w:val="13"/>
          <w:szCs w:val="13"/>
          <w:lang w:val="en-US"/>
        </w:rPr>
        <w:t xml:space="preserve">  </w:t>
      </w:r>
      <w:r w:rsidRPr="789771A6" w:rsidR="6906177B">
        <w:rPr>
          <w:rFonts w:ascii="Arial" w:hAnsi="Arial" w:eastAsia="Arial" w:cs="Arial"/>
          <w:b w:val="1"/>
          <w:bCs w:val="1"/>
          <w:noProof w:val="0"/>
          <w:color w:val="0099A9"/>
          <w:sz w:val="13"/>
          <w:szCs w:val="13"/>
          <w:lang w:val="en-US"/>
        </w:rPr>
        <w:t>COUNSELING</w:t>
      </w:r>
      <w:r w:rsidRPr="789771A6" w:rsidR="6906177B">
        <w:rPr>
          <w:rFonts w:ascii="Arial" w:hAnsi="Arial" w:eastAsia="Arial" w:cs="Arial"/>
          <w:b w:val="1"/>
          <w:bCs w:val="1"/>
          <w:noProof w:val="0"/>
          <w:color w:val="AB0033"/>
          <w:sz w:val="13"/>
          <w:szCs w:val="13"/>
          <w:lang w:val="en-US"/>
        </w:rPr>
        <w:t xml:space="preserve">  </w:t>
      </w:r>
      <w:r w:rsidRPr="789771A6" w:rsidR="6906177B">
        <w:rPr>
          <w:rFonts w:ascii="Arial" w:hAnsi="Arial" w:eastAsia="Arial" w:cs="Arial"/>
          <w:b w:val="1"/>
          <w:bCs w:val="1"/>
          <w:noProof w:val="0"/>
          <w:color w:val="262626" w:themeColor="text1" w:themeTint="D9" w:themeShade="FF"/>
          <w:sz w:val="13"/>
          <w:szCs w:val="13"/>
          <w:lang w:val="en-US"/>
        </w:rPr>
        <w:t>•</w:t>
      </w:r>
      <w:r w:rsidRPr="789771A6" w:rsidR="6906177B">
        <w:rPr>
          <w:rFonts w:ascii="Arial" w:hAnsi="Arial" w:eastAsia="Arial" w:cs="Arial"/>
          <w:noProof w:val="0"/>
          <w:color w:val="0D0D0D" w:themeColor="text1" w:themeTint="F2" w:themeShade="FF"/>
          <w:sz w:val="13"/>
          <w:szCs w:val="13"/>
          <w:lang w:val="en-US"/>
        </w:rPr>
        <w:t xml:space="preserve">  </w:t>
      </w:r>
      <w:r w:rsidRPr="789771A6" w:rsidR="6906177B">
        <w:rPr>
          <w:rFonts w:ascii="Arial" w:hAnsi="Arial" w:eastAsia="Arial" w:cs="Arial"/>
          <w:b w:val="1"/>
          <w:bCs w:val="1"/>
          <w:noProof w:val="0"/>
          <w:color w:val="4C9D2E"/>
          <w:sz w:val="13"/>
          <w:szCs w:val="13"/>
          <w:lang w:val="en-US"/>
        </w:rPr>
        <w:t>SENIOR SERVICES</w:t>
      </w:r>
    </w:p>
    <w:p w:rsidR="6906177B" w:rsidP="789771A6" w:rsidRDefault="6906177B" w14:paraId="2EAEC515" w14:textId="0F73B428">
      <w:pPr>
        <w:spacing w:line="240" w:lineRule="exact"/>
      </w:pPr>
      <w:hyperlink r:id="R163a58fbf2cd4293">
        <w:r w:rsidRPr="789771A6" w:rsidR="6906177B">
          <w:rPr>
            <w:rStyle w:val="Hyperlink"/>
            <w:rFonts w:ascii="Arial" w:hAnsi="Arial" w:eastAsia="Arial" w:cs="Arial"/>
            <w:noProof w:val="0"/>
            <w:color w:val="0000FF"/>
            <w:sz w:val="16"/>
            <w:szCs w:val="16"/>
            <w:lang w:val="en-US"/>
          </w:rPr>
          <w:t>apeters@sunbeamfamilyservices.org</w:t>
        </w:r>
      </w:hyperlink>
      <w:r w:rsidRPr="789771A6" w:rsidR="6906177B">
        <w:rPr>
          <w:rFonts w:ascii="Arial" w:hAnsi="Arial" w:eastAsia="Arial" w:cs="Arial"/>
          <w:noProof w:val="0"/>
          <w:color w:val="262626" w:themeColor="text1" w:themeTint="D9" w:themeShade="FF"/>
          <w:sz w:val="16"/>
          <w:szCs w:val="16"/>
          <w:lang w:val="en-US"/>
        </w:rPr>
        <w:t xml:space="preserve">   </w:t>
      </w:r>
      <w:r w:rsidRPr="789771A6" w:rsidR="6906177B">
        <w:rPr>
          <w:rFonts w:ascii="Arial" w:hAnsi="Arial" w:eastAsia="Arial" w:cs="Arial"/>
          <w:noProof w:val="0"/>
          <w:color w:val="FFCE00"/>
          <w:sz w:val="16"/>
          <w:szCs w:val="16"/>
          <w:lang w:val="en-US"/>
        </w:rPr>
        <w:t>|</w:t>
      </w:r>
      <w:r w:rsidRPr="789771A6" w:rsidR="6906177B">
        <w:rPr>
          <w:rFonts w:ascii="Arial" w:hAnsi="Arial" w:eastAsia="Arial" w:cs="Arial"/>
          <w:noProof w:val="0"/>
          <w:color w:val="262626" w:themeColor="text1" w:themeTint="D9" w:themeShade="FF"/>
          <w:sz w:val="16"/>
          <w:szCs w:val="16"/>
          <w:lang w:val="en-US"/>
        </w:rPr>
        <w:t xml:space="preserve">   </w:t>
      </w:r>
      <w:hyperlink r:id="Re1bfa06f6977471c">
        <w:r w:rsidRPr="789771A6" w:rsidR="6906177B">
          <w:rPr>
            <w:rStyle w:val="Hyperlink"/>
            <w:rFonts w:ascii="Arial" w:hAnsi="Arial" w:eastAsia="Arial" w:cs="Arial"/>
            <w:noProof w:val="0"/>
            <w:color w:val="262626" w:themeColor="text1" w:themeTint="D9" w:themeShade="FF"/>
            <w:sz w:val="16"/>
            <w:szCs w:val="16"/>
            <w:lang w:val="en-US"/>
          </w:rPr>
          <w:t>sunbeamfamilyservices.org</w:t>
        </w:r>
        <w:r>
          <w:br/>
        </w:r>
      </w:hyperlink>
      <w:r w:rsidRPr="789771A6" w:rsidR="6906177B">
        <w:rPr>
          <w:rFonts w:ascii="Arial" w:hAnsi="Arial" w:eastAsia="Arial" w:cs="Arial"/>
          <w:noProof w:val="0"/>
          <w:color w:val="262626" w:themeColor="text1" w:themeTint="D9" w:themeShade="FF"/>
          <w:sz w:val="16"/>
          <w:szCs w:val="16"/>
          <w:lang w:val="en-US"/>
        </w:rPr>
        <w:t xml:space="preserve">405.609.1947 (o)  </w:t>
      </w:r>
      <w:r w:rsidRPr="789771A6" w:rsidR="6906177B">
        <w:rPr>
          <w:rFonts w:ascii="Arial" w:hAnsi="Arial" w:eastAsia="Arial" w:cs="Arial"/>
          <w:noProof w:val="0"/>
          <w:color w:val="FFCE00"/>
          <w:sz w:val="16"/>
          <w:szCs w:val="16"/>
          <w:lang w:val="en-US"/>
        </w:rPr>
        <w:t>|</w:t>
      </w:r>
      <w:r w:rsidRPr="789771A6" w:rsidR="6906177B">
        <w:rPr>
          <w:rFonts w:ascii="Arial" w:hAnsi="Arial" w:eastAsia="Arial" w:cs="Arial"/>
          <w:noProof w:val="0"/>
          <w:color w:val="262626" w:themeColor="text1" w:themeTint="D9" w:themeShade="FF"/>
          <w:sz w:val="16"/>
          <w:szCs w:val="16"/>
          <w:lang w:val="en-US"/>
        </w:rPr>
        <w:t xml:space="preserve">405.528.7731 (f)  </w:t>
      </w:r>
      <w:r w:rsidRPr="789771A6" w:rsidR="6906177B">
        <w:rPr>
          <w:rFonts w:ascii="Arial" w:hAnsi="Arial" w:eastAsia="Arial" w:cs="Arial"/>
          <w:noProof w:val="0"/>
          <w:color w:val="FFCE00"/>
          <w:sz w:val="16"/>
          <w:szCs w:val="16"/>
          <w:lang w:val="en-US"/>
        </w:rPr>
        <w:t>|</w:t>
      </w:r>
      <w:r w:rsidRPr="789771A6" w:rsidR="6906177B">
        <w:rPr>
          <w:rFonts w:ascii="Arial" w:hAnsi="Arial" w:eastAsia="Arial" w:cs="Arial"/>
          <w:noProof w:val="0"/>
          <w:color w:val="262626" w:themeColor="text1" w:themeTint="D9" w:themeShade="FF"/>
          <w:sz w:val="16"/>
          <w:szCs w:val="16"/>
          <w:lang w:val="en-US"/>
        </w:rPr>
        <w:t xml:space="preserve">  1100 NW 14</w:t>
      </w:r>
      <w:r w:rsidRPr="789771A6" w:rsidR="6906177B">
        <w:rPr>
          <w:rFonts w:ascii="Arial" w:hAnsi="Arial" w:eastAsia="Arial" w:cs="Arial"/>
          <w:noProof w:val="0"/>
          <w:color w:val="262626" w:themeColor="text1" w:themeTint="D9" w:themeShade="FF"/>
          <w:sz w:val="16"/>
          <w:szCs w:val="16"/>
          <w:vertAlign w:val="superscript"/>
          <w:lang w:val="en-US"/>
        </w:rPr>
        <w:t>th</w:t>
      </w:r>
      <w:r w:rsidRPr="789771A6" w:rsidR="6906177B">
        <w:rPr>
          <w:rFonts w:ascii="Arial" w:hAnsi="Arial" w:eastAsia="Arial" w:cs="Arial"/>
          <w:noProof w:val="0"/>
          <w:color w:val="262626" w:themeColor="text1" w:themeTint="D9" w:themeShade="FF"/>
          <w:sz w:val="16"/>
          <w:szCs w:val="16"/>
          <w:lang w:val="en-US"/>
        </w:rPr>
        <w:t xml:space="preserve"> St   </w:t>
      </w:r>
      <w:r w:rsidRPr="789771A6" w:rsidR="6906177B">
        <w:rPr>
          <w:rFonts w:ascii="Arial" w:hAnsi="Arial" w:eastAsia="Arial" w:cs="Arial"/>
          <w:noProof w:val="0"/>
          <w:color w:val="FFCE00"/>
          <w:sz w:val="16"/>
          <w:szCs w:val="16"/>
          <w:lang w:val="en-US"/>
        </w:rPr>
        <w:t>|</w:t>
      </w:r>
      <w:r w:rsidRPr="789771A6" w:rsidR="6906177B">
        <w:rPr>
          <w:rFonts w:ascii="Arial" w:hAnsi="Arial" w:eastAsia="Arial" w:cs="Arial"/>
          <w:noProof w:val="0"/>
          <w:color w:val="262626" w:themeColor="text1" w:themeTint="D9" w:themeShade="FF"/>
          <w:sz w:val="16"/>
          <w:szCs w:val="16"/>
          <w:lang w:val="en-US"/>
        </w:rPr>
        <w:t xml:space="preserve">  Oklahoma City, OK  73106</w:t>
      </w:r>
    </w:p>
    <w:p w:rsidR="6906177B" w:rsidP="789771A6" w:rsidRDefault="6906177B" w14:paraId="049AFF9B" w14:textId="556B5672">
      <w:pPr>
        <w:spacing w:line="240" w:lineRule="exact"/>
      </w:pPr>
      <w:r w:rsidR="6906177B">
        <w:drawing>
          <wp:inline wp14:editId="11D1D1C8" wp14:anchorId="4F1B1553">
            <wp:extent cx="180975" cy="180975"/>
            <wp:effectExtent l="0" t="0" r="0" b="0"/>
            <wp:docPr id="1946979952" name="" descr="cid:image014.jpg@01D5C49C.F48CD430" title=""/>
            <wp:cNvGraphicFramePr>
              <a:graphicFrameLocks noChangeAspect="1"/>
            </wp:cNvGraphicFramePr>
            <a:graphic>
              <a:graphicData uri="http://schemas.openxmlformats.org/drawingml/2006/picture">
                <pic:pic>
                  <pic:nvPicPr>
                    <pic:cNvPr id="0" name=""/>
                    <pic:cNvPicPr/>
                  </pic:nvPicPr>
                  <pic:blipFill>
                    <a:blip r:embed="R5810b6d20e2b46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975" cy="180975"/>
                    </a:xfrm>
                    <a:prstGeom prst="rect">
                      <a:avLst/>
                    </a:prstGeom>
                  </pic:spPr>
                </pic:pic>
              </a:graphicData>
            </a:graphic>
          </wp:inline>
        </w:drawing>
      </w:r>
      <w:r w:rsidR="6906177B">
        <w:drawing>
          <wp:inline wp14:editId="08770D4E" wp14:anchorId="10A78754">
            <wp:extent cx="180975" cy="180975"/>
            <wp:effectExtent l="0" t="0" r="0" b="0"/>
            <wp:docPr id="663077352" name="" descr="cid:image015.jpg@01D5C49C.F48CD430" title=""/>
            <wp:cNvGraphicFramePr>
              <a:graphicFrameLocks noChangeAspect="1"/>
            </wp:cNvGraphicFramePr>
            <a:graphic>
              <a:graphicData uri="http://schemas.openxmlformats.org/drawingml/2006/picture">
                <pic:pic>
                  <pic:nvPicPr>
                    <pic:cNvPr id="0" name=""/>
                    <pic:cNvPicPr/>
                  </pic:nvPicPr>
                  <pic:blipFill>
                    <a:blip r:embed="R43480a00feb54e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975" cy="180975"/>
                    </a:xfrm>
                    <a:prstGeom prst="rect">
                      <a:avLst/>
                    </a:prstGeom>
                  </pic:spPr>
                </pic:pic>
              </a:graphicData>
            </a:graphic>
          </wp:inline>
        </w:drawing>
      </w:r>
      <w:r w:rsidR="6906177B">
        <w:drawing>
          <wp:inline wp14:editId="23B97139" wp14:anchorId="6D75D4C3">
            <wp:extent cx="228600" cy="180975"/>
            <wp:effectExtent l="0" t="0" r="0" b="0"/>
            <wp:docPr id="1822968467" name="" descr="cid:image016.jpg@01D5C49C.F48CD430" title=""/>
            <wp:cNvGraphicFramePr>
              <a:graphicFrameLocks noChangeAspect="1"/>
            </wp:cNvGraphicFramePr>
            <a:graphic>
              <a:graphicData uri="http://schemas.openxmlformats.org/drawingml/2006/picture">
                <pic:pic>
                  <pic:nvPicPr>
                    <pic:cNvPr id="0" name=""/>
                    <pic:cNvPicPr/>
                  </pic:nvPicPr>
                  <pic:blipFill>
                    <a:blip r:embed="R2ac83e9a3a2743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8600" cy="180975"/>
                    </a:xfrm>
                    <a:prstGeom prst="rect">
                      <a:avLst/>
                    </a:prstGeom>
                  </pic:spPr>
                </pic:pic>
              </a:graphicData>
            </a:graphic>
          </wp:inline>
        </w:drawing>
      </w:r>
      <w:r w:rsidR="6906177B">
        <w:drawing>
          <wp:inline wp14:editId="331A2ECE" wp14:anchorId="109D8E03">
            <wp:extent cx="180975" cy="180975"/>
            <wp:effectExtent l="0" t="0" r="0" b="0"/>
            <wp:docPr id="1691244341" name="" descr="cid:image017.jpg@01D5C49C.F48CD430" title=""/>
            <wp:cNvGraphicFramePr>
              <a:graphicFrameLocks noChangeAspect="1"/>
            </wp:cNvGraphicFramePr>
            <a:graphic>
              <a:graphicData uri="http://schemas.openxmlformats.org/drawingml/2006/picture">
                <pic:pic>
                  <pic:nvPicPr>
                    <pic:cNvPr id="0" name=""/>
                    <pic:cNvPicPr/>
                  </pic:nvPicPr>
                  <pic:blipFill>
                    <a:blip r:embed="R1a4e45e8669e4b8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975" cy="180975"/>
                    </a:xfrm>
                    <a:prstGeom prst="rect">
                      <a:avLst/>
                    </a:prstGeom>
                  </pic:spPr>
                </pic:pic>
              </a:graphicData>
            </a:graphic>
          </wp:inline>
        </w:drawing>
      </w:r>
    </w:p>
    <w:p w:rsidR="789771A6" w:rsidP="789771A6" w:rsidRDefault="789771A6" w14:paraId="018C8B89" w14:textId="5295FBF0">
      <w:pPr>
        <w:rPr>
          <w:rFonts w:ascii="Arial" w:hAnsi="Arial" w:eastAsia="Arial" w:cs="Arial"/>
          <w:noProof w:val="0"/>
          <w:color w:val="201F1E"/>
          <w:sz w:val="22"/>
          <w:szCs w:val="22"/>
          <w:lang w:val="en-US"/>
        </w:rPr>
      </w:pPr>
    </w:p>
    <w:p w:rsidR="789771A6" w:rsidP="789771A6" w:rsidRDefault="789771A6" w14:paraId="7C640A14" w14:textId="3EAAE5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8DC3A3"/>
  <w15:docId w15:val="{093d6b42-4096-4331-85b9-8493f4d49054}"/>
  <w:rsids>
    <w:rsidRoot w:val="2B8DC3A3"/>
    <w:rsid w:val="0605C098"/>
    <w:rsid w:val="2B8DC3A3"/>
    <w:rsid w:val="515565C7"/>
    <w:rsid w:val="537B6CE9"/>
    <w:rsid w:val="6906177B"/>
    <w:rsid w:val="789771A6"/>
    <w:rsid w:val="7BE8CE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peters@sunbeamfamilyservices.org" TargetMode="External" Id="Rff2cc4472358408e" /><Relationship Type="http://schemas.openxmlformats.org/officeDocument/2006/relationships/hyperlink" Target="mailto:adoss@sunbeamfamilyservices.org" TargetMode="External" Id="Rcf6fcce3239248f8" /><Relationship Type="http://schemas.openxmlformats.org/officeDocument/2006/relationships/hyperlink" Target="https://hbr.org/2020/03/that-discomfort-youre-feeling-is-grief" TargetMode="External" Id="R8b647e74f85949e1" /><Relationship Type="http://schemas.openxmlformats.org/officeDocument/2006/relationships/hyperlink" Target="http://www.mindbodygreen.com/" TargetMode="External" Id="R5392adeb32f64435" /><Relationship Type="http://schemas.openxmlformats.org/officeDocument/2006/relationships/hyperlink" Target="mailto:apeters@sunbeamfamilyservices.org" TargetMode="External" Id="R163a58fbf2cd4293" /><Relationship Type="http://schemas.openxmlformats.org/officeDocument/2006/relationships/hyperlink" Target="http://www.sunbeamfamilyservices.org/" TargetMode="External" Id="Re1bfa06f6977471c" /><Relationship Type="http://schemas.openxmlformats.org/officeDocument/2006/relationships/image" Target="/media/image8.png" Id="R0d9bba716dd14bb6" /><Relationship Type="http://schemas.openxmlformats.org/officeDocument/2006/relationships/hyperlink" Target="mailto:&lt;apeters@sunbeamfamilyservices.org" TargetMode="External" Id="R1cc90a8a015a49e1" /><Relationship Type="http://schemas.openxmlformats.org/officeDocument/2006/relationships/hyperlink" Target="mailto:&lt;apeters@sunbeamfamilyservices.org" TargetMode="External" Id="Rbe0289a1c9574dd4" /><Relationship Type="http://schemas.openxmlformats.org/officeDocument/2006/relationships/image" Target="/media/image9.png" Id="Rdee73e5dc51f4426" /><Relationship Type="http://schemas.openxmlformats.org/officeDocument/2006/relationships/image" Target="/media/imagea.png" Id="R5810b6d20e2b4670" /><Relationship Type="http://schemas.openxmlformats.org/officeDocument/2006/relationships/image" Target="/media/imageb.png" Id="R43480a00feb54ebe" /><Relationship Type="http://schemas.openxmlformats.org/officeDocument/2006/relationships/image" Target="/media/imagec.png" Id="R2ac83e9a3a274352" /><Relationship Type="http://schemas.openxmlformats.org/officeDocument/2006/relationships/image" Target="/media/imaged.png" Id="R1a4e45e8669e4b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2020-05-08T13:06:33.8309143Z</dcterms:created>
  <dcterms:modified xsi:type="dcterms:W3CDTF">2020-05-11T15:34:46.5537813Z</dcterms:modified>
  <dc:creator>Angie Doss</dc:creator>
  <lastModifiedBy>Angie Doss</lastModifiedBy>
</coreProperties>
</file>